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b/>
          <w:bCs/>
          <w:sz w:val="24"/>
          <w:szCs w:val="24"/>
          <w:lang w:val="en-GB"/>
        </w:rPr>
      </w:pPr>
      <w:r>
        <w:rPr>
          <w:lang w:val="en-GB" w:eastAsia="en-GB"/>
        </w:rPr>
        <w:drawing>
          <wp:inline distT="0" distB="0" distL="114300" distR="114300">
            <wp:extent cx="1058545" cy="1045845"/>
            <wp:effectExtent l="0" t="0" r="8255" b="1905"/>
            <wp:docPr id="1" name="Picture 0" descr="W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WFS"/>
                    <pic:cNvPicPr>
                      <a:picLocks noChangeAspect="1"/>
                    </pic:cNvPicPr>
                  </pic:nvPicPr>
                  <pic:blipFill>
                    <a:blip r:embed="rId6"/>
                    <a:stretch>
                      <a:fillRect/>
                    </a:stretch>
                  </pic:blipFill>
                  <pic:spPr>
                    <a:xfrm>
                      <a:off x="0" y="0"/>
                      <a:ext cx="1058545" cy="1045845"/>
                    </a:xfrm>
                    <a:prstGeom prst="rect">
                      <a:avLst/>
                    </a:prstGeom>
                  </pic:spPr>
                </pic:pic>
              </a:graphicData>
            </a:graphic>
          </wp:inline>
        </w:drawing>
      </w:r>
      <w:r>
        <w:rPr>
          <w:lang w:val="en-GB"/>
        </w:rPr>
        <w:t xml:space="preserve">                    </w:t>
      </w:r>
    </w:p>
    <w:p>
      <w:pPr>
        <w:jc w:val="center"/>
        <w:rPr>
          <w:b/>
          <w:bCs/>
          <w:sz w:val="28"/>
          <w:szCs w:val="28"/>
          <w:lang w:val="en-GB"/>
        </w:rPr>
      </w:pPr>
      <w:r>
        <w:rPr>
          <w:b/>
          <w:bCs/>
          <w:sz w:val="28"/>
          <w:szCs w:val="28"/>
          <w:lang w:val="en-GB"/>
        </w:rPr>
        <w:t>Funding Information for Walking Football Groups &amp; Clubs</w:t>
      </w:r>
    </w:p>
    <w:p>
      <w:pPr>
        <w:rPr>
          <w:lang w:val="en-GB"/>
        </w:rPr>
      </w:pPr>
      <w:r>
        <w:rPr>
          <w:lang w:val="en-GB"/>
        </w:rPr>
        <w:t>Walking Football Scotland is unfortunately not in a position to fund individual groups and clubs however we have compiled a list of potential funders and a few tips on how to complete a successful application.</w:t>
      </w:r>
    </w:p>
    <w:p>
      <w:r>
        <w:t>Firstly, make sure you’re not appl</w:t>
      </w:r>
      <w:r>
        <w:rPr>
          <w:lang w:val="en-GB"/>
        </w:rPr>
        <w:t xml:space="preserve">ying </w:t>
      </w:r>
      <w:r>
        <w:t xml:space="preserve">to the wrong organisations. </w:t>
      </w:r>
    </w:p>
    <w:p>
      <w:bookmarkStart w:id="0" w:name="_GoBack"/>
      <w:bookmarkEnd w:id="0"/>
      <w:r>
        <w:t xml:space="preserve">Give the funder a ring to check whether your </w:t>
      </w:r>
      <w:r>
        <w:rPr>
          <w:lang w:val="en-GB"/>
        </w:rPr>
        <w:t>project</w:t>
      </w:r>
      <w:r>
        <w:t xml:space="preserve"> is something they might be interested in. Most funders will be happy to hear from potential grantees in advance as there’s nothing more disheartening than reading through a really good application for funding that just doesn’t apply.</w:t>
      </w:r>
    </w:p>
    <w:p>
      <w:r>
        <w:t>When you sit down to write</w:t>
      </w:r>
      <w:r>
        <w:rPr>
          <w:lang w:val="en-GB"/>
        </w:rPr>
        <w:t xml:space="preserve"> your application</w:t>
      </w:r>
      <w:r>
        <w:t>, remember to sell yourself. Funders don’t want to think their money will get squandered so tell them how important your project is to the community and how it is making people’s lives better</w:t>
      </w:r>
      <w:r>
        <w:rPr>
          <w:lang w:val="en-GB"/>
        </w:rPr>
        <w:t xml:space="preserve"> and don</w:t>
      </w:r>
      <w:r>
        <w:rPr>
          <w:rFonts w:hint="default"/>
          <w:lang w:val="en-GB"/>
        </w:rPr>
        <w:t xml:space="preserve">’t forget </w:t>
      </w:r>
      <w:r>
        <w:t>to explain how the money will be spent.</w:t>
      </w:r>
    </w:p>
    <w:p>
      <w:r>
        <w:t xml:space="preserve">Here are </w:t>
      </w:r>
      <w:r>
        <w:rPr>
          <w:lang w:val="en-GB"/>
        </w:rPr>
        <w:t xml:space="preserve">a few </w:t>
      </w:r>
      <w:r>
        <w:t>general</w:t>
      </w:r>
      <w:r>
        <w:rPr>
          <w:lang w:val="en-GB"/>
        </w:rPr>
        <w:t xml:space="preserve"> </w:t>
      </w:r>
      <w:r>
        <w:t>tips:</w:t>
      </w:r>
    </w:p>
    <w:p>
      <w:pPr>
        <w:numPr>
          <w:ilvl w:val="0"/>
          <w:numId w:val="1"/>
        </w:numPr>
        <w:ind w:left="420" w:leftChars="0" w:hanging="420" w:firstLineChars="0"/>
      </w:pPr>
      <w:r>
        <w:t>make sure you demonstrate why your community needs your project</w:t>
      </w:r>
      <w:r>
        <w:rPr>
          <w:lang w:val="en-GB"/>
        </w:rPr>
        <w:t xml:space="preserve"> and fully outline the health/wellbeing and social inclusion benefits of walking football.</w:t>
      </w:r>
    </w:p>
    <w:p>
      <w:pPr>
        <w:numPr>
          <w:ilvl w:val="0"/>
          <w:numId w:val="1"/>
        </w:numPr>
        <w:ind w:left="420" w:leftChars="0" w:hanging="420" w:firstLineChars="0"/>
      </w:pPr>
      <w:r>
        <w:t xml:space="preserve">outline </w:t>
      </w:r>
      <w:r>
        <w:rPr>
          <w:lang w:val="en-GB"/>
        </w:rPr>
        <w:t xml:space="preserve">exactly </w:t>
      </w:r>
      <w:r>
        <w:t>what you’re going to do</w:t>
      </w:r>
    </w:p>
    <w:p>
      <w:pPr>
        <w:numPr>
          <w:ilvl w:val="0"/>
          <w:numId w:val="1"/>
        </w:numPr>
        <w:ind w:left="420" w:leftChars="0" w:hanging="420" w:firstLineChars="0"/>
      </w:pPr>
      <w:r>
        <w:t xml:space="preserve">highlight </w:t>
      </w:r>
      <w:r>
        <w:rPr>
          <w:lang w:val="en-GB"/>
        </w:rPr>
        <w:t xml:space="preserve">any </w:t>
      </w:r>
      <w:r>
        <w:t>other community stakeholders</w:t>
      </w:r>
      <w:r>
        <w:rPr>
          <w:lang w:val="en-GB"/>
        </w:rPr>
        <w:t>/partners</w:t>
      </w:r>
      <w:r>
        <w:t xml:space="preserve"> that are involved, such as</w:t>
      </w:r>
      <w:r>
        <w:rPr>
          <w:lang w:val="en-GB"/>
        </w:rPr>
        <w:t xml:space="preserve"> your Local                            Authority/Leisure Trust, </w:t>
      </w:r>
      <w:r>
        <w:t>local businesses</w:t>
      </w:r>
      <w:r>
        <w:rPr>
          <w:lang w:val="en-GB"/>
        </w:rPr>
        <w:t xml:space="preserve"> and politicians etc that may support your group</w:t>
      </w:r>
    </w:p>
    <w:p>
      <w:pPr>
        <w:numPr>
          <w:ilvl w:val="0"/>
          <w:numId w:val="1"/>
        </w:numPr>
        <w:ind w:left="420" w:leftChars="0" w:hanging="420" w:firstLineChars="0"/>
      </w:pPr>
      <w:r>
        <w:t>have a clear</w:t>
      </w:r>
      <w:r>
        <w:rPr>
          <w:lang w:val="en-GB"/>
        </w:rPr>
        <w:t>,</w:t>
      </w:r>
      <w:r>
        <w:t xml:space="preserve"> </w:t>
      </w:r>
      <w:r>
        <w:rPr>
          <w:lang w:val="en-GB"/>
        </w:rPr>
        <w:t xml:space="preserve">detailed </w:t>
      </w:r>
      <w:r>
        <w:t>budget</w:t>
      </w:r>
    </w:p>
    <w:p>
      <w:pPr>
        <w:numPr>
          <w:ilvl w:val="0"/>
          <w:numId w:val="1"/>
        </w:numPr>
        <w:ind w:left="420" w:leftChars="0" w:hanging="420" w:firstLineChars="0"/>
      </w:pPr>
      <w:r>
        <w:t>tell potential funders how you will measure success</w:t>
      </w:r>
    </w:p>
    <w:p>
      <w:pPr>
        <w:numPr>
          <w:ilvl w:val="0"/>
          <w:numId w:val="1"/>
        </w:numPr>
        <w:ind w:left="420" w:leftChars="0" w:hanging="420" w:firstLineChars="0"/>
      </w:pPr>
      <w:r>
        <w:t>check the application deadline and don’t submit it late</w:t>
      </w:r>
    </w:p>
    <w:p>
      <w:pPr>
        <w:numPr>
          <w:ilvl w:val="0"/>
          <w:numId w:val="1"/>
        </w:numPr>
        <w:ind w:left="420" w:leftChars="0" w:hanging="420" w:firstLineChars="0"/>
      </w:pPr>
      <w:r>
        <w:t>read the small print and make sure  to follow it</w:t>
      </w:r>
    </w:p>
    <w:p>
      <w:r>
        <w:t xml:space="preserve">Remember that if a project is worthwhile, someone will want to support it, so remain positive and believe in your goals. </w:t>
      </w:r>
    </w:p>
    <w:p>
      <w:r>
        <w:t xml:space="preserve">For non-statutory organisations you will </w:t>
      </w:r>
      <w:r>
        <w:rPr>
          <w:lang w:val="en-GB"/>
        </w:rPr>
        <w:t xml:space="preserve">probably </w:t>
      </w:r>
      <w:r>
        <w:t>need to include copies of the following with your application:</w:t>
      </w:r>
    </w:p>
    <w:p>
      <w:pPr>
        <w:numPr>
          <w:ilvl w:val="0"/>
          <w:numId w:val="2"/>
        </w:numPr>
      </w:pPr>
      <w:r>
        <w:t>Governing document/constitution</w:t>
      </w:r>
      <w:r>
        <w:rPr>
          <w:lang w:val="en-GB"/>
        </w:rPr>
        <w:t xml:space="preserve"> (down load draft template if required)</w:t>
      </w:r>
    </w:p>
    <w:p>
      <w:pPr>
        <w:numPr>
          <w:ilvl w:val="0"/>
          <w:numId w:val="2"/>
        </w:numPr>
      </w:pPr>
      <w:r>
        <w:t>Most recent accounts (new organisations submit a</w:t>
      </w:r>
      <w:r>
        <w:rPr>
          <w:lang w:val="en-GB"/>
        </w:rPr>
        <w:t xml:space="preserve"> detailed </w:t>
      </w:r>
      <w:r>
        <w:t>forecast)</w:t>
      </w:r>
    </w:p>
    <w:p>
      <w:pPr>
        <w:numPr>
          <w:ilvl w:val="0"/>
          <w:numId w:val="2"/>
        </w:numPr>
      </w:pPr>
      <w:r>
        <w:t xml:space="preserve">Last three bank statements (new organisations please provide evidence of </w:t>
      </w:r>
      <w:r>
        <w:rPr>
          <w:lang w:val="en-GB"/>
        </w:rPr>
        <w:t xml:space="preserve">new </w:t>
      </w:r>
      <w:r>
        <w:t>account)</w:t>
      </w:r>
    </w:p>
    <w:p>
      <w:pPr>
        <w:numPr>
          <w:ilvl w:val="0"/>
          <w:numId w:val="2"/>
        </w:numPr>
      </w:pPr>
      <w:r>
        <w:rPr>
          <w:lang w:val="en-GB"/>
        </w:rPr>
        <w:t>Vulnerable Adult P</w:t>
      </w:r>
      <w:r>
        <w:t>olicy (if relevant to your project)</w:t>
      </w:r>
    </w:p>
    <w:p>
      <w:r>
        <w:t xml:space="preserve">They can </w:t>
      </w:r>
      <w:r>
        <w:rPr>
          <w:lang w:val="en-GB"/>
        </w:rPr>
        <w:t xml:space="preserve">usually </w:t>
      </w:r>
      <w:r>
        <w:t xml:space="preserve">be </w:t>
      </w:r>
      <w:r>
        <w:rPr>
          <w:lang w:val="en-GB"/>
        </w:rPr>
        <w:t xml:space="preserve">either </w:t>
      </w:r>
      <w:r>
        <w:t>attached electronically or sent by post.</w:t>
      </w:r>
    </w:p>
    <w:p>
      <w:r>
        <w:t>Make sure that:</w:t>
      </w:r>
    </w:p>
    <w:p>
      <w:pPr>
        <w:numPr>
          <w:ilvl w:val="0"/>
          <w:numId w:val="2"/>
        </w:numPr>
      </w:pPr>
      <w:r>
        <w:t>Your organisation is eligible for a grant</w:t>
      </w:r>
    </w:p>
    <w:p>
      <w:pPr>
        <w:numPr>
          <w:ilvl w:val="0"/>
          <w:numId w:val="2"/>
        </w:numPr>
      </w:pPr>
      <w:r>
        <w:t xml:space="preserve">Your project fits with </w:t>
      </w:r>
      <w:r>
        <w:rPr>
          <w:lang w:val="en-GB"/>
        </w:rPr>
        <w:t>the funder’s</w:t>
      </w:r>
      <w:r>
        <w:t xml:space="preserve"> strategy and funding criteria</w:t>
      </w:r>
    </w:p>
    <w:p>
      <w:pPr>
        <w:numPr>
          <w:ilvl w:val="0"/>
          <w:numId w:val="2"/>
        </w:numPr>
      </w:pPr>
      <w:r>
        <w:t>You can provide details of an independent referee</w:t>
      </w:r>
      <w:r>
        <w:rPr>
          <w:lang w:val="en-GB"/>
        </w:rPr>
        <w:t xml:space="preserve"> if required</w:t>
      </w:r>
    </w:p>
    <w:p>
      <w:pPr>
        <w:numPr>
          <w:ilvl w:val="0"/>
          <w:numId w:val="2"/>
        </w:numPr>
      </w:pPr>
      <w:r>
        <w:t>Your project is well-planned and you have a detailed budget</w:t>
      </w:r>
    </w:p>
    <w:p>
      <w:pPr>
        <w:numPr>
          <w:ilvl w:val="0"/>
          <w:numId w:val="2"/>
        </w:numPr>
      </w:pPr>
      <w:r>
        <w:t>You can demonstrate that there is a need/demand for your project</w:t>
      </w:r>
    </w:p>
    <w:p>
      <w:pPr>
        <w:numPr>
          <w:ilvl w:val="0"/>
          <w:numId w:val="2"/>
        </w:numPr>
      </w:pPr>
      <w:r>
        <w:t>You can measure the results of the project to demonstrate its success</w:t>
      </w:r>
    </w:p>
    <w:p>
      <w:pPr>
        <w:rPr>
          <w:lang w:val="en-GB"/>
        </w:rPr>
      </w:pPr>
      <w:r>
        <w:rPr>
          <w:lang w:val="en-GB"/>
        </w:rPr>
        <w:t>Listed below are a number of National Funding organisations however we strongly recommended you to contact local funders and businesses who may wish to offer support within their own communities.</w:t>
      </w:r>
    </w:p>
    <w:p>
      <w:pPr>
        <w:rPr>
          <w:lang w:val="en-GB"/>
        </w:rPr>
      </w:pPr>
      <w:r>
        <w:rPr>
          <w:lang w:val="en-GB"/>
        </w:rPr>
        <w:t>Good luck………..</w:t>
      </w:r>
    </w:p>
    <w:p>
      <w:pPr>
        <w:rPr>
          <w:lang w:val="en-GB"/>
        </w:rPr>
      </w:pP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1"/>
        <w:gridCol w:w="3840"/>
        <w:gridCol w:w="2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41" w:type="dxa"/>
          </w:tcPr>
          <w:p>
            <w:pPr>
              <w:widowControl w:val="0"/>
              <w:jc w:val="both"/>
              <w:rPr>
                <w:b/>
                <w:bCs/>
                <w:sz w:val="24"/>
                <w:szCs w:val="24"/>
                <w:lang w:val="en-GB"/>
              </w:rPr>
            </w:pPr>
            <w:r>
              <w:rPr>
                <w:b/>
                <w:bCs/>
                <w:sz w:val="24"/>
                <w:szCs w:val="24"/>
                <w:lang w:val="en-GB"/>
              </w:rPr>
              <w:t>Funder</w:t>
            </w:r>
          </w:p>
        </w:tc>
        <w:tc>
          <w:tcPr>
            <w:tcW w:w="3840" w:type="dxa"/>
          </w:tcPr>
          <w:p>
            <w:pPr>
              <w:widowControl w:val="0"/>
              <w:jc w:val="both"/>
              <w:rPr>
                <w:b/>
                <w:bCs/>
                <w:sz w:val="24"/>
                <w:szCs w:val="24"/>
                <w:lang w:val="en-GB"/>
              </w:rPr>
            </w:pPr>
            <w:r>
              <w:rPr>
                <w:b/>
                <w:bCs/>
                <w:sz w:val="24"/>
                <w:szCs w:val="24"/>
                <w:lang w:val="en-GB"/>
              </w:rPr>
              <w:t>Detail</w:t>
            </w:r>
          </w:p>
        </w:tc>
        <w:tc>
          <w:tcPr>
            <w:tcW w:w="2641" w:type="dxa"/>
          </w:tcPr>
          <w:p>
            <w:pPr>
              <w:widowControl w:val="0"/>
              <w:jc w:val="both"/>
              <w:rPr>
                <w:b/>
                <w:bCs/>
                <w:sz w:val="24"/>
                <w:szCs w:val="24"/>
                <w:lang w:val="en-GB"/>
              </w:rPr>
            </w:pPr>
            <w:r>
              <w:rPr>
                <w:b/>
                <w:bCs/>
                <w:sz w:val="24"/>
                <w:szCs w:val="24"/>
                <w:lang w:val="en-GB"/>
              </w:rPr>
              <w:t>Contact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41" w:type="dxa"/>
          </w:tcPr>
          <w:p>
            <w:pPr>
              <w:widowControl w:val="0"/>
              <w:jc w:val="both"/>
              <w:rPr>
                <w:lang w:val="en-GB"/>
              </w:rPr>
            </w:pPr>
            <w:r>
              <w:rPr>
                <w:lang w:val="en-GB"/>
              </w:rPr>
              <w:t>Local Authorities</w:t>
            </w:r>
          </w:p>
        </w:tc>
        <w:tc>
          <w:tcPr>
            <w:tcW w:w="3840" w:type="dxa"/>
          </w:tcPr>
          <w:p>
            <w:pPr>
              <w:widowControl w:val="0"/>
              <w:jc w:val="both"/>
              <w:rPr>
                <w:lang w:val="en-GB"/>
              </w:rPr>
            </w:pPr>
            <w:r>
              <w:rPr>
                <w:lang w:val="en-GB"/>
              </w:rPr>
              <w:t>Groups are initially recommended to contact their Local Authority Sports Unit or Leisure Trust who are often in a position to support either through resources and equipment and in some cases small grants. They may also be in a position to support your funding applications to other funders.</w:t>
            </w:r>
          </w:p>
          <w:p>
            <w:pPr>
              <w:widowControl w:val="0"/>
              <w:jc w:val="both"/>
              <w:rPr>
                <w:lang w:val="en-GB"/>
              </w:rPr>
            </w:pPr>
          </w:p>
        </w:tc>
        <w:tc>
          <w:tcPr>
            <w:tcW w:w="2641" w:type="dxa"/>
          </w:tcPr>
          <w:p>
            <w:pPr>
              <w:widowControl w:val="0"/>
              <w:jc w:val="both"/>
              <w:rPr>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41" w:type="dxa"/>
          </w:tcPr>
          <w:p>
            <w:pPr>
              <w:widowControl w:val="0"/>
              <w:jc w:val="both"/>
              <w:rPr>
                <w:lang w:val="en-GB"/>
              </w:rPr>
            </w:pPr>
            <w:r>
              <w:rPr>
                <w:lang w:val="en-GB"/>
              </w:rPr>
              <w:t>Awards for All</w:t>
            </w:r>
          </w:p>
        </w:tc>
        <w:tc>
          <w:tcPr>
            <w:tcW w:w="3840" w:type="dxa"/>
          </w:tcPr>
          <w:p>
            <w:pPr>
              <w:pStyle w:val="6"/>
              <w:widowControl/>
              <w:shd w:val="clear" w:color="auto" w:fill="FFFFFF"/>
              <w:spacing w:beforeAutospacing="0" w:after="150" w:afterAutospacing="0"/>
              <w:jc w:val="both"/>
              <w:rPr>
                <w:rFonts w:hAnsi="Helvetica" w:eastAsia="Helvetica" w:cs="Helvetica" w:asciiTheme="minorHAnsi"/>
                <w:color w:val="333333"/>
                <w:sz w:val="20"/>
                <w:szCs w:val="20"/>
              </w:rPr>
            </w:pPr>
            <w:r>
              <w:rPr>
                <w:rFonts w:hAnsi="Helvetica" w:eastAsia="Helvetica" w:cs="Helvetica" w:asciiTheme="minorHAnsi"/>
                <w:color w:val="333333"/>
                <w:sz w:val="20"/>
                <w:szCs w:val="20"/>
                <w:shd w:val="clear" w:color="auto" w:fill="FFFFFF"/>
              </w:rPr>
              <w:t xml:space="preserve">Awards for All Scotland is an easy way for smaller organisations to </w:t>
            </w:r>
            <w:r>
              <w:rPr>
                <w:rFonts w:hAnsi="Helvetica" w:eastAsia="Helvetica" w:cs="Helvetica" w:asciiTheme="minorHAnsi"/>
                <w:color w:val="333333"/>
                <w:sz w:val="20"/>
                <w:szCs w:val="20"/>
                <w:shd w:val="clear" w:color="auto" w:fill="FFFFFF"/>
                <w:lang w:val="en-GB"/>
              </w:rPr>
              <w:t xml:space="preserve">access grant funding from £500 to £10000 </w:t>
            </w:r>
            <w:r>
              <w:rPr>
                <w:rFonts w:hAnsi="Helvetica" w:eastAsia="Helvetica" w:cs="Helvetica" w:asciiTheme="minorHAnsi"/>
                <w:color w:val="333333"/>
                <w:sz w:val="20"/>
                <w:szCs w:val="20"/>
                <w:shd w:val="clear" w:color="auto" w:fill="FFFFFF"/>
              </w:rPr>
              <w:t>for projects that aim to help improve local communities and the lives of people most in need.</w:t>
            </w:r>
            <w:r>
              <w:rPr>
                <w:rFonts w:hAnsi="Helvetica" w:eastAsia="Helvetica" w:cs="Helvetica" w:asciiTheme="minorHAnsi"/>
                <w:color w:val="333333"/>
                <w:sz w:val="20"/>
                <w:szCs w:val="20"/>
                <w:shd w:val="clear" w:color="auto" w:fill="FFFFFF"/>
                <w:lang w:val="en-GB"/>
              </w:rPr>
              <w:t xml:space="preserve">It </w:t>
            </w:r>
            <w:r>
              <w:rPr>
                <w:rFonts w:hAnsi="Helvetica" w:eastAsia="Helvetica" w:cs="Helvetica" w:asciiTheme="minorHAnsi"/>
                <w:color w:val="333333"/>
                <w:sz w:val="20"/>
                <w:szCs w:val="20"/>
                <w:shd w:val="clear" w:color="auto" w:fill="FFFFFF"/>
              </w:rPr>
              <w:t>fund</w:t>
            </w:r>
            <w:r>
              <w:rPr>
                <w:rFonts w:hAnsi="Helvetica" w:eastAsia="Helvetica" w:cs="Helvetica" w:asciiTheme="minorHAnsi"/>
                <w:color w:val="333333"/>
                <w:sz w:val="20"/>
                <w:szCs w:val="20"/>
                <w:shd w:val="clear" w:color="auto" w:fill="FFFFFF"/>
                <w:lang w:val="en-GB"/>
              </w:rPr>
              <w:t>s</w:t>
            </w:r>
            <w:r>
              <w:rPr>
                <w:rFonts w:hAnsi="Helvetica" w:eastAsia="Helvetica" w:cs="Helvetica" w:asciiTheme="minorHAnsi"/>
                <w:color w:val="333333"/>
                <w:sz w:val="20"/>
                <w:szCs w:val="20"/>
                <w:shd w:val="clear" w:color="auto" w:fill="FFFFFF"/>
              </w:rPr>
              <w:t xml:space="preserve"> a range of projects which involve bringing local people together, helping people learn, improving local spaces and getting people more active</w:t>
            </w:r>
            <w:r>
              <w:rPr>
                <w:rFonts w:hAnsi="Helvetica" w:eastAsia="Helvetica" w:cs="Helvetica" w:asciiTheme="minorHAnsi"/>
                <w:color w:val="333333"/>
                <w:sz w:val="20"/>
                <w:szCs w:val="20"/>
                <w:shd w:val="clear" w:color="auto" w:fill="FFFFFF"/>
                <w:lang w:val="en-GB"/>
              </w:rPr>
              <w:t>.</w:t>
            </w:r>
          </w:p>
          <w:p>
            <w:pPr>
              <w:pStyle w:val="6"/>
              <w:widowControl/>
              <w:shd w:val="clear" w:color="auto" w:fill="FFFFFF"/>
              <w:spacing w:beforeAutospacing="0" w:after="150" w:afterAutospacing="0"/>
              <w:jc w:val="both"/>
              <w:rPr>
                <w:rFonts w:hAnsi="Helvetica" w:eastAsia="Helvetica" w:cs="Helvetica" w:asciiTheme="minorHAnsi"/>
                <w:color w:val="333333"/>
                <w:sz w:val="20"/>
                <w:szCs w:val="20"/>
                <w:shd w:val="clear" w:color="auto" w:fill="FFFFFF"/>
              </w:rPr>
            </w:pPr>
            <w:r>
              <w:rPr>
                <w:rFonts w:hAnsi="Helvetica" w:eastAsia="Helvetica" w:cs="Helvetica" w:asciiTheme="minorHAnsi"/>
                <w:color w:val="333333"/>
                <w:sz w:val="20"/>
                <w:szCs w:val="20"/>
                <w:shd w:val="clear" w:color="auto" w:fill="FFFFFF"/>
              </w:rPr>
              <w:t>The programme is administered by the Big Lottery Fund and is run in partnership with</w:t>
            </w:r>
            <w:r>
              <w:rPr>
                <w:rFonts w:hAnsi="Helvetica" w:eastAsia="Helvetica" w:cs="Helvetica" w:asciiTheme="minorHAnsi"/>
                <w:color w:val="333333"/>
                <w:sz w:val="20"/>
                <w:szCs w:val="20"/>
                <w:shd w:val="clear" w:color="auto" w:fill="FFFFFF"/>
                <w:lang w:val="en-GB"/>
              </w:rPr>
              <w:t xml:space="preserve"> </w:t>
            </w:r>
            <w:r>
              <w:rPr>
                <w:rStyle w:val="8"/>
                <w:rFonts w:hAnsi="Helvetica" w:eastAsia="Helvetica" w:cs="Helvetica" w:asciiTheme="minorHAnsi"/>
                <w:color w:val="333333"/>
                <w:sz w:val="20"/>
                <w:szCs w:val="20"/>
                <w:shd w:val="clear" w:color="auto" w:fill="FFFFFF"/>
              </w:rPr>
              <w:t>sport</w:t>
            </w:r>
            <w:r>
              <w:rPr>
                <w:rFonts w:hAnsi="Helvetica" w:eastAsia="Helvetica" w:cs="Helvetica" w:asciiTheme="minorHAnsi"/>
                <w:color w:val="333333"/>
                <w:sz w:val="20"/>
                <w:szCs w:val="20"/>
                <w:shd w:val="clear" w:color="auto" w:fill="FFFFFF"/>
              </w:rPr>
              <w:t>scotland.</w:t>
            </w:r>
          </w:p>
          <w:p>
            <w:pPr>
              <w:pStyle w:val="6"/>
              <w:widowControl/>
              <w:shd w:val="clear" w:color="auto" w:fill="FFFFFF"/>
              <w:spacing w:beforeAutospacing="0" w:after="150" w:afterAutospacing="0"/>
              <w:jc w:val="both"/>
              <w:rPr>
                <w:rFonts w:hAnsi="Helvetica" w:eastAsia="Helvetica" w:cs="Helvetica" w:asciiTheme="minorHAnsi"/>
                <w:color w:val="333333"/>
                <w:sz w:val="20"/>
                <w:szCs w:val="20"/>
                <w:shd w:val="clear" w:color="auto" w:fill="FFFFFF"/>
              </w:rPr>
            </w:pPr>
          </w:p>
          <w:p>
            <w:pPr>
              <w:pStyle w:val="6"/>
              <w:widowControl/>
              <w:shd w:val="clear" w:color="auto" w:fill="FFFFFF"/>
              <w:spacing w:beforeAutospacing="0" w:after="150" w:afterAutospacing="0"/>
              <w:jc w:val="both"/>
              <w:rPr>
                <w:rFonts w:hAnsi="Helvetica" w:eastAsia="Helvetica" w:cs="Helvetica" w:asciiTheme="minorHAnsi"/>
                <w:color w:val="333333"/>
                <w:sz w:val="20"/>
                <w:szCs w:val="20"/>
                <w:shd w:val="clear" w:color="auto" w:fill="FFFFFF"/>
                <w:lang w:val="en-GB"/>
              </w:rPr>
            </w:pPr>
          </w:p>
        </w:tc>
        <w:tc>
          <w:tcPr>
            <w:tcW w:w="2641" w:type="dxa"/>
          </w:tcPr>
          <w:p>
            <w:pPr>
              <w:widowControl w:val="0"/>
              <w:jc w:val="both"/>
              <w:rPr>
                <w:lang w:val="en-GB"/>
              </w:rPr>
            </w:pPr>
            <w:r>
              <w:rPr>
                <w:lang w:val="en-GB"/>
              </w:rPr>
              <w:t>https://www.biglotteryfund.org.uk/global-content/programmes/scotland/awards-for-all-scotland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41" w:type="dxa"/>
            <w:vAlign w:val="top"/>
          </w:tcPr>
          <w:p>
            <w:pPr>
              <w:widowControl w:val="0"/>
              <w:jc w:val="both"/>
              <w:rPr>
                <w:sz w:val="24"/>
                <w:szCs w:val="24"/>
                <w:lang w:val="en-GB"/>
              </w:rPr>
            </w:pPr>
            <w:r>
              <w:rPr>
                <w:b/>
                <w:bCs/>
                <w:sz w:val="24"/>
                <w:szCs w:val="24"/>
                <w:lang w:val="en-GB"/>
              </w:rPr>
              <w:t>Funder</w:t>
            </w:r>
          </w:p>
        </w:tc>
        <w:tc>
          <w:tcPr>
            <w:tcW w:w="3840" w:type="dxa"/>
            <w:vAlign w:val="top"/>
          </w:tcPr>
          <w:p>
            <w:pPr>
              <w:widowControl w:val="0"/>
              <w:jc w:val="both"/>
              <w:rPr>
                <w:sz w:val="24"/>
                <w:szCs w:val="24"/>
                <w:lang w:val="en-GB"/>
              </w:rPr>
            </w:pPr>
            <w:r>
              <w:rPr>
                <w:b/>
                <w:bCs/>
                <w:sz w:val="24"/>
                <w:szCs w:val="24"/>
                <w:lang w:val="en-GB"/>
              </w:rPr>
              <w:t>Detail</w:t>
            </w:r>
          </w:p>
        </w:tc>
        <w:tc>
          <w:tcPr>
            <w:tcW w:w="2641" w:type="dxa"/>
            <w:vAlign w:val="top"/>
          </w:tcPr>
          <w:p>
            <w:pPr>
              <w:widowControl w:val="0"/>
              <w:jc w:val="both"/>
              <w:rPr>
                <w:sz w:val="24"/>
                <w:szCs w:val="24"/>
                <w:lang w:val="en-GB"/>
              </w:rPr>
            </w:pPr>
            <w:r>
              <w:rPr>
                <w:b/>
                <w:bCs/>
                <w:sz w:val="24"/>
                <w:szCs w:val="24"/>
                <w:lang w:val="en-GB"/>
              </w:rPr>
              <w:t>Contact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41" w:type="dxa"/>
          </w:tcPr>
          <w:p>
            <w:pPr>
              <w:widowControl w:val="0"/>
              <w:jc w:val="both"/>
              <w:rPr>
                <w:lang w:val="en-GB"/>
              </w:rPr>
            </w:pPr>
            <w:r>
              <w:rPr>
                <w:lang w:val="en-GB"/>
              </w:rPr>
              <w:t>People’s Postcode Trust</w:t>
            </w:r>
          </w:p>
        </w:tc>
        <w:tc>
          <w:tcPr>
            <w:tcW w:w="3840" w:type="dxa"/>
          </w:tcPr>
          <w:p>
            <w:pPr>
              <w:pStyle w:val="6"/>
              <w:widowControl/>
              <w:shd w:val="clear" w:color="auto" w:fill="FFFFFF"/>
              <w:spacing w:beforeAutospacing="0" w:after="150" w:afterAutospacing="0"/>
              <w:jc w:val="both"/>
              <w:rPr>
                <w:rFonts w:hAnsi="Helvetica" w:eastAsia="Helvetica" w:cs="Helvetica" w:asciiTheme="minorHAnsi"/>
                <w:color w:val="333333"/>
                <w:sz w:val="20"/>
                <w:szCs w:val="20"/>
              </w:rPr>
            </w:pPr>
            <w:r>
              <w:rPr>
                <w:rFonts w:hAnsi="Helvetica" w:eastAsia="Helvetica" w:cs="Helvetica" w:asciiTheme="minorHAnsi"/>
                <w:color w:val="333333"/>
                <w:sz w:val="20"/>
                <w:szCs w:val="20"/>
                <w:shd w:val="clear" w:color="auto" w:fill="FFFFFF"/>
                <w:lang w:val="en-GB"/>
              </w:rPr>
              <w:t xml:space="preserve">This </w:t>
            </w:r>
            <w:r>
              <w:rPr>
                <w:rFonts w:hAnsi="Helvetica" w:eastAsia="Helvetica" w:cs="Helvetica" w:asciiTheme="minorHAnsi"/>
                <w:color w:val="333333"/>
                <w:sz w:val="20"/>
                <w:szCs w:val="20"/>
                <w:shd w:val="clear" w:color="auto" w:fill="FFFFFF"/>
              </w:rPr>
              <w:t>Trust aims to make the UK a better place for both people and the planet.</w:t>
            </w:r>
            <w:r>
              <w:rPr>
                <w:rFonts w:hAnsi="Helvetica" w:eastAsia="Helvetica" w:cs="Helvetica" w:asciiTheme="minorHAnsi"/>
                <w:color w:val="333333"/>
                <w:sz w:val="20"/>
                <w:szCs w:val="20"/>
                <w:shd w:val="clear" w:color="auto" w:fill="FFFFFF"/>
                <w:lang w:val="en-GB"/>
              </w:rPr>
              <w:t xml:space="preserve"> Applications should meet one or more of the following criteria, </w:t>
            </w:r>
            <w:r>
              <w:rPr>
                <w:rFonts w:hAnsi="Helvetica" w:eastAsia="Helvetica" w:cs="Helvetica" w:asciiTheme="minorHAnsi"/>
                <w:color w:val="333333"/>
                <w:sz w:val="20"/>
                <w:szCs w:val="20"/>
                <w:shd w:val="clear" w:color="auto" w:fill="FFFFFF"/>
              </w:rPr>
              <w:t>Poverty Prevention</w:t>
            </w:r>
            <w:r>
              <w:rPr>
                <w:rFonts w:hAnsi="Helvetica" w:eastAsia="Helvetica" w:cs="Helvetica" w:asciiTheme="minorHAnsi"/>
                <w:color w:val="333333"/>
                <w:sz w:val="20"/>
                <w:szCs w:val="20"/>
                <w:shd w:val="clear" w:color="auto" w:fill="FFFFFF"/>
                <w:lang w:val="en-GB"/>
              </w:rPr>
              <w:t xml:space="preserve">, </w:t>
            </w:r>
            <w:r>
              <w:rPr>
                <w:rFonts w:hAnsi="Helvetica" w:eastAsia="Helvetica" w:cs="Helvetica" w:asciiTheme="minorHAnsi"/>
                <w:color w:val="333333"/>
                <w:sz w:val="20"/>
                <w:szCs w:val="20"/>
                <w:shd w:val="clear" w:color="auto" w:fill="FFFFFF"/>
              </w:rPr>
              <w:t>Advancement of Health</w:t>
            </w:r>
            <w:r>
              <w:rPr>
                <w:rFonts w:hAnsi="Helvetica" w:eastAsia="Helvetica" w:cs="Helvetica" w:asciiTheme="minorHAnsi"/>
                <w:color w:val="333333"/>
                <w:sz w:val="20"/>
                <w:szCs w:val="20"/>
                <w:shd w:val="clear" w:color="auto" w:fill="FFFFFF"/>
                <w:lang w:val="en-GB"/>
              </w:rPr>
              <w:t xml:space="preserve">, </w:t>
            </w:r>
            <w:r>
              <w:rPr>
                <w:rFonts w:hAnsi="Helvetica" w:eastAsia="Helvetica" w:cs="Helvetica" w:asciiTheme="minorHAnsi"/>
                <w:color w:val="333333"/>
                <w:sz w:val="20"/>
                <w:szCs w:val="20"/>
                <w:shd w:val="clear" w:color="auto" w:fill="FFFFFF"/>
              </w:rPr>
              <w:t>Community Developmen</w:t>
            </w:r>
            <w:r>
              <w:rPr>
                <w:rFonts w:hAnsi="Helvetica" w:eastAsia="Helvetica" w:cs="Helvetica" w:asciiTheme="minorHAnsi"/>
                <w:color w:val="333333"/>
                <w:sz w:val="20"/>
                <w:szCs w:val="20"/>
                <w:shd w:val="clear" w:color="auto" w:fill="FFFFFF"/>
                <w:lang w:val="en-GB"/>
              </w:rPr>
              <w:t xml:space="preserve">t, </w:t>
            </w:r>
            <w:r>
              <w:rPr>
                <w:rFonts w:hAnsi="Helvetica" w:eastAsia="Helvetica" w:cs="Helvetica" w:asciiTheme="minorHAnsi"/>
                <w:color w:val="333333"/>
                <w:sz w:val="20"/>
                <w:szCs w:val="20"/>
                <w:shd w:val="clear" w:color="auto" w:fill="FFFFFF"/>
              </w:rPr>
              <w:t>Public Sports</w:t>
            </w:r>
            <w:r>
              <w:rPr>
                <w:rFonts w:hAnsi="Helvetica" w:eastAsia="Helvetica" w:cs="Helvetica" w:asciiTheme="minorHAnsi"/>
                <w:color w:val="333333"/>
                <w:sz w:val="20"/>
                <w:szCs w:val="20"/>
                <w:shd w:val="clear" w:color="auto" w:fill="FFFFFF"/>
                <w:lang w:val="en-GB"/>
              </w:rPr>
              <w:t xml:space="preserve">, </w:t>
            </w:r>
            <w:r>
              <w:rPr>
                <w:rFonts w:hAnsi="Helvetica" w:eastAsia="Helvetica" w:cs="Helvetica" w:asciiTheme="minorHAnsi"/>
                <w:color w:val="333333"/>
                <w:sz w:val="20"/>
                <w:szCs w:val="20"/>
                <w:shd w:val="clear" w:color="auto" w:fill="FFFFFF"/>
              </w:rPr>
              <w:t>Human Rights</w:t>
            </w:r>
            <w:r>
              <w:rPr>
                <w:rFonts w:hAnsi="Helvetica" w:eastAsia="Helvetica" w:cs="Helvetica" w:asciiTheme="minorHAnsi"/>
                <w:color w:val="333333"/>
                <w:sz w:val="20"/>
                <w:szCs w:val="20"/>
                <w:shd w:val="clear" w:color="auto" w:fill="FFFFFF"/>
                <w:lang w:val="en-GB"/>
              </w:rPr>
              <w:t xml:space="preserve">, </w:t>
            </w:r>
            <w:r>
              <w:rPr>
                <w:rFonts w:hAnsi="Helvetica" w:eastAsia="Helvetica" w:cs="Helvetica" w:asciiTheme="minorHAnsi"/>
                <w:color w:val="333333"/>
                <w:sz w:val="20"/>
                <w:szCs w:val="20"/>
                <w:shd w:val="clear" w:color="auto" w:fill="FFFFFF"/>
              </w:rPr>
              <w:t>Environmental Protection</w:t>
            </w:r>
            <w:r>
              <w:rPr>
                <w:rFonts w:hAnsi="Helvetica" w:eastAsia="Helvetica" w:cs="Helvetica" w:asciiTheme="minorHAnsi"/>
                <w:color w:val="333333"/>
                <w:sz w:val="20"/>
                <w:szCs w:val="20"/>
                <w:shd w:val="clear" w:color="auto" w:fill="FFFFFF"/>
                <w:lang w:val="en-GB"/>
              </w:rPr>
              <w:t xml:space="preserve">. </w:t>
            </w:r>
            <w:r>
              <w:rPr>
                <w:rFonts w:hAnsi="Helvetica" w:eastAsia="Helvetica" w:cs="Helvetica" w:asciiTheme="minorHAnsi"/>
                <w:color w:val="333333"/>
                <w:sz w:val="20"/>
                <w:szCs w:val="20"/>
                <w:shd w:val="clear" w:color="auto" w:fill="FFFFFF"/>
              </w:rPr>
              <w:t xml:space="preserve">Charities in Scotland can apply for up to </w:t>
            </w:r>
            <w:r>
              <w:rPr>
                <w:rFonts w:hAnsi="Helvetica" w:eastAsia="Helvetica" w:cs="Helvetica" w:asciiTheme="minorHAnsi"/>
                <w:color w:val="333333"/>
                <w:sz w:val="20"/>
                <w:szCs w:val="20"/>
                <w:shd w:val="clear" w:color="auto" w:fill="FFFFFF"/>
                <w:lang w:val="en-GB"/>
              </w:rPr>
              <w:t>for between £500 to £</w:t>
            </w:r>
            <w:r>
              <w:rPr>
                <w:rFonts w:hAnsi="Helvetica" w:eastAsia="Helvetica" w:cs="Helvetica" w:asciiTheme="minorHAnsi"/>
                <w:color w:val="333333"/>
                <w:sz w:val="20"/>
                <w:szCs w:val="20"/>
                <w:shd w:val="clear" w:color="auto" w:fill="FFFFFF"/>
              </w:rPr>
              <w:t>10,000 to run a 6 month project that positively impacts their local community in some way</w:t>
            </w:r>
          </w:p>
          <w:p>
            <w:pPr>
              <w:widowControl w:val="0"/>
              <w:jc w:val="both"/>
              <w:rPr>
                <w:lang w:val="en-GB"/>
              </w:rPr>
            </w:pPr>
          </w:p>
        </w:tc>
        <w:tc>
          <w:tcPr>
            <w:tcW w:w="2641" w:type="dxa"/>
          </w:tcPr>
          <w:p>
            <w:pPr>
              <w:widowControl w:val="0"/>
              <w:jc w:val="both"/>
              <w:rPr>
                <w:lang w:val="en-GB"/>
              </w:rPr>
            </w:pPr>
            <w:r>
              <w:rPr>
                <w:lang w:val="en-GB"/>
              </w:rPr>
              <w:t>http://www.postcodetrust.org.uk/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41" w:type="dxa"/>
          </w:tcPr>
          <w:p>
            <w:pPr>
              <w:widowControl w:val="0"/>
              <w:jc w:val="both"/>
              <w:rPr>
                <w:lang w:val="en-GB"/>
              </w:rPr>
            </w:pPr>
            <w:r>
              <w:rPr>
                <w:lang w:val="en-GB"/>
              </w:rPr>
              <w:t>The Scottish Football Partnership</w:t>
            </w:r>
          </w:p>
        </w:tc>
        <w:tc>
          <w:tcPr>
            <w:tcW w:w="3840" w:type="dxa"/>
          </w:tcPr>
          <w:p>
            <w:pPr>
              <w:widowControl w:val="0"/>
              <w:jc w:val="both"/>
              <w:rPr>
                <w:rFonts w:hint="default"/>
                <w:lang w:val="en-GB"/>
              </w:rPr>
            </w:pPr>
            <w:r>
              <w:rPr>
                <w:lang w:val="en-GB"/>
              </w:rPr>
              <w:t xml:space="preserve">Fund that distributes large grants to improve facilities and supports </w:t>
            </w:r>
            <w:r>
              <w:rPr>
                <w:rFonts w:hint="default"/>
                <w:lang w:val="en-GB"/>
              </w:rPr>
              <w:t xml:space="preserve">“charitable organisations with football related projects” </w:t>
            </w:r>
          </w:p>
          <w:p>
            <w:pPr>
              <w:widowControl w:val="0"/>
              <w:jc w:val="both"/>
              <w:rPr>
                <w:rFonts w:hint="default"/>
                <w:lang w:val="en-GB"/>
              </w:rPr>
            </w:pPr>
          </w:p>
        </w:tc>
        <w:tc>
          <w:tcPr>
            <w:tcW w:w="2641" w:type="dxa"/>
          </w:tcPr>
          <w:p>
            <w:pPr>
              <w:widowControl w:val="0"/>
              <w:jc w:val="both"/>
              <w:rPr>
                <w:lang w:val="en-GB"/>
              </w:rPr>
            </w:pPr>
            <w:r>
              <w:rPr>
                <w:lang w:val="en-GB"/>
              </w:rPr>
              <w:t>www.thescottishfootballpartnership.com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41" w:type="dxa"/>
          </w:tcPr>
          <w:p>
            <w:pPr>
              <w:widowControl w:val="0"/>
              <w:jc w:val="both"/>
              <w:rPr>
                <w:lang w:val="en-GB"/>
              </w:rPr>
            </w:pPr>
            <w:r>
              <w:rPr>
                <w:lang w:val="en-GB"/>
              </w:rPr>
              <w:t>Foundation for Scotland - Henry Duncan Award   (Lloyds TSB)</w:t>
            </w:r>
          </w:p>
        </w:tc>
        <w:tc>
          <w:tcPr>
            <w:tcW w:w="3840" w:type="dxa"/>
          </w:tcPr>
          <w:p>
            <w:pPr>
              <w:pStyle w:val="6"/>
              <w:widowControl/>
              <w:spacing w:beforeAutospacing="0" w:after="150" w:afterAutospacing="0"/>
              <w:jc w:val="both"/>
              <w:rPr>
                <w:rFonts w:asciiTheme="minorHAnsi"/>
                <w:sz w:val="20"/>
                <w:szCs w:val="20"/>
              </w:rPr>
            </w:pPr>
            <w:r>
              <w:rPr>
                <w:rFonts w:hAnsi="Helvetica" w:eastAsia="Helvetica" w:cs="Helvetica" w:asciiTheme="minorHAnsi"/>
                <w:color w:val="333333"/>
                <w:sz w:val="20"/>
                <w:szCs w:val="20"/>
                <w:shd w:val="clear" w:color="auto" w:fill="FFFFFF"/>
                <w:lang w:val="en-GB"/>
              </w:rPr>
              <w:t xml:space="preserve">This </w:t>
            </w:r>
            <w:r>
              <w:rPr>
                <w:rFonts w:hAnsi="Helvetica" w:eastAsia="Helvetica" w:cs="Helvetica" w:asciiTheme="minorHAnsi"/>
                <w:color w:val="333333"/>
                <w:sz w:val="20"/>
                <w:szCs w:val="20"/>
                <w:shd w:val="clear" w:color="auto" w:fill="FFFFFF"/>
              </w:rPr>
              <w:t>support</w:t>
            </w:r>
            <w:r>
              <w:rPr>
                <w:rFonts w:hAnsi="Helvetica" w:eastAsia="Helvetica" w:cs="Helvetica" w:asciiTheme="minorHAnsi"/>
                <w:color w:val="333333"/>
                <w:sz w:val="20"/>
                <w:szCs w:val="20"/>
                <w:shd w:val="clear" w:color="auto" w:fill="FFFFFF"/>
                <w:lang w:val="en-GB"/>
              </w:rPr>
              <w:t>s</w:t>
            </w:r>
            <w:r>
              <w:rPr>
                <w:rFonts w:hAnsi="Helvetica" w:eastAsia="Helvetica" w:cs="Helvetica" w:asciiTheme="minorHAnsi"/>
                <w:color w:val="333333"/>
                <w:sz w:val="20"/>
                <w:szCs w:val="20"/>
                <w:shd w:val="clear" w:color="auto" w:fill="FFFFFF"/>
              </w:rPr>
              <w:t xml:space="preserve"> and work in partnership with charities operating in Scotland which are clearly focused on improving the qualit It has a particular emphasis on funding grassroots charities</w:t>
            </w:r>
            <w:r>
              <w:rPr>
                <w:rFonts w:hAnsi="Helvetica" w:eastAsia="Helvetica" w:cs="Helvetica" w:asciiTheme="minorHAnsi"/>
                <w:color w:val="333333"/>
                <w:sz w:val="20"/>
                <w:szCs w:val="20"/>
                <w:shd w:val="clear" w:color="auto" w:fill="FFFFFF"/>
                <w:lang w:val="en-GB"/>
              </w:rPr>
              <w:t xml:space="preserve"> with a minimum award of £3000.</w:t>
            </w:r>
          </w:p>
          <w:p>
            <w:pPr>
              <w:widowControl w:val="0"/>
              <w:jc w:val="both"/>
              <w:rPr>
                <w:lang w:val="en-GB"/>
              </w:rPr>
            </w:pPr>
          </w:p>
        </w:tc>
        <w:tc>
          <w:tcPr>
            <w:tcW w:w="2641" w:type="dxa"/>
          </w:tcPr>
          <w:p>
            <w:pPr>
              <w:widowControl w:val="0"/>
              <w:jc w:val="both"/>
              <w:rPr>
                <w:lang w:val="en-GB"/>
              </w:rPr>
            </w:pPr>
            <w:r>
              <w:rPr>
                <w:lang w:val="en-GB"/>
              </w:rPr>
              <w:t>https://www.corra.scot/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41" w:type="dxa"/>
          </w:tcPr>
          <w:p>
            <w:pPr>
              <w:widowControl w:val="0"/>
              <w:jc w:val="both"/>
              <w:rPr>
                <w:lang w:val="en-GB"/>
              </w:rPr>
            </w:pPr>
            <w:r>
              <w:rPr>
                <w:lang w:val="en-GB"/>
              </w:rPr>
              <w:t>Foyle Foundation</w:t>
            </w:r>
          </w:p>
        </w:tc>
        <w:tc>
          <w:tcPr>
            <w:tcW w:w="3840" w:type="dxa"/>
          </w:tcPr>
          <w:p>
            <w:pPr>
              <w:pStyle w:val="6"/>
              <w:widowControl/>
              <w:shd w:val="clear" w:color="auto" w:fill="FFFFFF"/>
              <w:spacing w:beforeAutospacing="0" w:after="150" w:afterAutospacing="0"/>
              <w:jc w:val="both"/>
              <w:rPr>
                <w:rFonts w:hAnsi="Helvetica" w:eastAsia="Helvetica" w:cs="Helvetica" w:asciiTheme="minorHAnsi"/>
                <w:color w:val="333333"/>
                <w:sz w:val="20"/>
                <w:szCs w:val="20"/>
              </w:rPr>
            </w:pPr>
            <w:r>
              <w:rPr>
                <w:rFonts w:hAnsi="Helvetica" w:eastAsia="Helvetica" w:cs="Helvetica" w:asciiTheme="minorHAnsi"/>
                <w:color w:val="333333"/>
                <w:sz w:val="20"/>
                <w:szCs w:val="20"/>
                <w:shd w:val="clear" w:color="auto" w:fill="FFFFFF"/>
              </w:rPr>
              <w:t>The Foyle Foundation is an independent grant making trust that distributes grants to UK charities.</w:t>
            </w:r>
            <w:r>
              <w:rPr>
                <w:rFonts w:hAnsi="Helvetica" w:eastAsia="Helvetica" w:cs="Helvetica" w:asciiTheme="minorHAnsi"/>
                <w:color w:val="333333"/>
                <w:sz w:val="20"/>
                <w:szCs w:val="20"/>
                <w:lang w:val="en-GB"/>
              </w:rPr>
              <w:t>Grants from £1000 to £10000,</w:t>
            </w:r>
            <w:r>
              <w:rPr>
                <w:rFonts w:hAnsi="Helvetica" w:eastAsia="Helvetica" w:cs="Helvetica" w:asciiTheme="minorHAnsi"/>
                <w:color w:val="333333"/>
                <w:sz w:val="20"/>
                <w:szCs w:val="20"/>
                <w:shd w:val="clear" w:color="auto" w:fill="FFFFFF"/>
              </w:rPr>
              <w:t>Community sport</w:t>
            </w:r>
            <w:r>
              <w:rPr>
                <w:rFonts w:hAnsi="Helvetica" w:eastAsia="Helvetica" w:cs="Helvetica" w:asciiTheme="minorHAnsi"/>
                <w:color w:val="333333"/>
                <w:sz w:val="20"/>
                <w:szCs w:val="20"/>
                <w:shd w:val="clear" w:color="auto" w:fill="FFFFFF"/>
                <w:lang w:val="en-GB"/>
              </w:rPr>
              <w:t xml:space="preserve">, </w:t>
            </w:r>
            <w:r>
              <w:rPr>
                <w:rFonts w:hAnsi="Helvetica" w:eastAsia="Helvetica" w:cs="Helvetica" w:asciiTheme="minorHAnsi"/>
                <w:color w:val="333333"/>
                <w:sz w:val="20"/>
                <w:szCs w:val="20"/>
                <w:shd w:val="clear" w:color="auto" w:fill="FFFFFF"/>
              </w:rPr>
              <w:t>Projects designed to engage people in sport</w:t>
            </w:r>
            <w:r>
              <w:rPr>
                <w:rFonts w:hAnsi="Helvetica" w:eastAsia="Helvetica" w:cs="Helvetica" w:asciiTheme="minorHAnsi"/>
                <w:color w:val="333333"/>
                <w:sz w:val="20"/>
                <w:szCs w:val="20"/>
                <w:shd w:val="clear" w:color="auto" w:fill="FFFFFF"/>
                <w:lang w:val="en-GB"/>
              </w:rPr>
              <w:t xml:space="preserve"> and</w:t>
            </w:r>
            <w:r>
              <w:rPr>
                <w:rFonts w:hAnsi="Helvetica" w:eastAsia="Helvetica" w:cs="Helvetica" w:asciiTheme="minorHAnsi"/>
                <w:color w:val="333333"/>
                <w:sz w:val="20"/>
                <w:szCs w:val="20"/>
                <w:shd w:val="clear" w:color="auto" w:fill="FFFFFF"/>
              </w:rPr>
              <w:t xml:space="preserve"> benefit the Communit</w:t>
            </w:r>
            <w:r>
              <w:rPr>
                <w:rFonts w:hAnsi="Helvetica" w:eastAsia="Helvetica" w:cs="Helvetica" w:asciiTheme="minorHAnsi"/>
                <w:color w:val="333333"/>
                <w:sz w:val="20"/>
                <w:szCs w:val="20"/>
                <w:shd w:val="clear" w:color="auto" w:fill="FFFFFF"/>
                <w:lang w:val="en-GB"/>
              </w:rPr>
              <w:t>y</w:t>
            </w:r>
          </w:p>
          <w:p>
            <w:pPr>
              <w:widowControl w:val="0"/>
              <w:jc w:val="both"/>
              <w:rPr>
                <w:lang w:val="en-GB"/>
              </w:rPr>
            </w:pPr>
          </w:p>
        </w:tc>
        <w:tc>
          <w:tcPr>
            <w:tcW w:w="2641" w:type="dxa"/>
          </w:tcPr>
          <w:p>
            <w:pPr>
              <w:widowControl w:val="0"/>
              <w:jc w:val="both"/>
              <w:rPr>
                <w:lang w:val="en-GB"/>
              </w:rPr>
            </w:pPr>
            <w:r>
              <w:rPr>
                <w:lang w:val="en-GB"/>
              </w:rPr>
              <w:t>http://www.foylefoundation.org.uk/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41" w:type="dxa"/>
          </w:tcPr>
          <w:p>
            <w:pPr>
              <w:widowControl w:val="0"/>
              <w:jc w:val="both"/>
              <w:rPr>
                <w:lang w:val="en-GB"/>
              </w:rPr>
            </w:pPr>
            <w:r>
              <w:rPr>
                <w:lang w:val="en-GB"/>
              </w:rPr>
              <w:t>The Robertson Trust</w:t>
            </w:r>
          </w:p>
        </w:tc>
        <w:tc>
          <w:tcPr>
            <w:tcW w:w="3840" w:type="dxa"/>
          </w:tcPr>
          <w:p>
            <w:pPr>
              <w:widowControl/>
              <w:spacing w:beforeAutospacing="1" w:after="0" w:afterAutospacing="1"/>
              <w:jc w:val="both"/>
              <w:rPr>
                <w:rFonts w:hAnsi="Helvetica" w:eastAsia="Helvetica" w:cs="Helvetica"/>
                <w:color w:val="333333"/>
                <w:shd w:val="clear" w:color="auto" w:fill="FFFFFF"/>
                <w:lang w:val="en-GB"/>
              </w:rPr>
            </w:pPr>
            <w:r>
              <w:rPr>
                <w:rFonts w:hAnsi="Helvetica" w:eastAsia="Helvetica" w:cs="Helvetica"/>
                <w:color w:val="333333"/>
                <w:shd w:val="clear" w:color="auto" w:fill="FFFFFF"/>
              </w:rPr>
              <w:t>The Robertson Trust is an independent Scottish grant-making Trust which exists to provide financial support to charities as defined by the Law of Scotland.They have chosen to focus on organisations whose work takes place in, or which has a direct impact on Scotland.</w:t>
            </w:r>
            <w:r>
              <w:rPr>
                <w:rFonts w:hAnsi="Helvetica" w:eastAsia="Helvetica" w:cs="Helvetica"/>
                <w:color w:val="333333"/>
                <w:shd w:val="clear" w:color="auto" w:fill="FFFFFF"/>
                <w:lang w:val="en-GB"/>
              </w:rPr>
              <w:t>in areas that include:</w:t>
            </w:r>
            <w:r>
              <w:rPr>
                <w:rFonts w:hAnsi="Helvetica" w:eastAsia="Helvetica" w:cs="Helvetica"/>
                <w:color w:val="333333"/>
                <w:shd w:val="clear" w:color="auto" w:fill="FFFFFF"/>
              </w:rPr>
              <w:t>Disability sport</w:t>
            </w:r>
            <w:r>
              <w:rPr>
                <w:rFonts w:hAnsi="Helvetica" w:eastAsia="Helvetica" w:cs="Helvetica"/>
                <w:color w:val="333333"/>
                <w:shd w:val="clear" w:color="auto" w:fill="FFFFFF"/>
                <w:lang w:val="en-GB"/>
              </w:rPr>
              <w:t xml:space="preserve">, </w:t>
            </w:r>
            <w:r>
              <w:rPr>
                <w:rFonts w:hAnsi="Helvetica" w:eastAsia="Helvetica" w:cs="Helvetica"/>
                <w:color w:val="333333"/>
                <w:shd w:val="clear" w:color="auto" w:fill="FFFFFF"/>
              </w:rPr>
              <w:t>Community sport</w:t>
            </w:r>
            <w:r>
              <w:rPr>
                <w:rFonts w:hAnsi="Helvetica" w:eastAsia="Helvetica" w:cs="Helvetica"/>
                <w:color w:val="333333"/>
                <w:shd w:val="clear" w:color="auto" w:fill="FFFFFF"/>
                <w:lang w:val="en-GB"/>
              </w:rPr>
              <w:t>, p</w:t>
            </w:r>
            <w:r>
              <w:rPr>
                <w:rFonts w:hAnsi="Helvetica" w:eastAsia="Helvetica" w:cs="Helvetica"/>
                <w:color w:val="333333"/>
                <w:shd w:val="clear" w:color="auto" w:fill="FFFFFF"/>
              </w:rPr>
              <w:t>rojects designed to engage people in sport</w:t>
            </w:r>
            <w:r>
              <w:rPr>
                <w:rFonts w:hAnsi="Helvetica" w:eastAsia="Helvetica" w:cs="Helvetica"/>
                <w:color w:val="333333"/>
                <w:shd w:val="clear" w:color="auto" w:fill="FFFFFF"/>
                <w:lang w:val="en-GB"/>
              </w:rPr>
              <w:t xml:space="preserve"> and o</w:t>
            </w:r>
            <w:r>
              <w:rPr>
                <w:rFonts w:hAnsi="Helvetica" w:eastAsia="Helvetica" w:cs="Helvetica"/>
                <w:color w:val="333333"/>
                <w:shd w:val="clear" w:color="auto" w:fill="FFFFFF"/>
              </w:rPr>
              <w:t>utdoor sport</w:t>
            </w:r>
            <w:r>
              <w:rPr>
                <w:rFonts w:hAnsi="Helvetica" w:eastAsia="Helvetica" w:cs="Helvetica"/>
                <w:color w:val="333333"/>
                <w:shd w:val="clear" w:color="auto" w:fill="FFFFFF"/>
                <w:lang w:val="en-GB"/>
              </w:rPr>
              <w:t>.</w:t>
            </w:r>
          </w:p>
          <w:p>
            <w:pPr>
              <w:widowControl/>
              <w:spacing w:beforeAutospacing="1" w:after="0" w:afterAutospacing="1"/>
              <w:jc w:val="both"/>
              <w:rPr>
                <w:rFonts w:hAnsi="Helvetica" w:eastAsia="Helvetica" w:cs="Helvetica"/>
                <w:color w:val="333333"/>
                <w:shd w:val="clear" w:color="auto" w:fill="FFFFFF"/>
                <w:lang w:val="en-GB"/>
              </w:rPr>
            </w:pPr>
          </w:p>
        </w:tc>
        <w:tc>
          <w:tcPr>
            <w:tcW w:w="2641" w:type="dxa"/>
          </w:tcPr>
          <w:p>
            <w:pPr>
              <w:widowControl w:val="0"/>
              <w:jc w:val="both"/>
              <w:rPr>
                <w:lang w:val="en-GB"/>
              </w:rPr>
            </w:pPr>
            <w:r>
              <w:rPr>
                <w:lang w:val="en-GB"/>
              </w:rPr>
              <w:t>http://www.therobertsontrust.org.uk/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41" w:type="dxa"/>
            <w:vAlign w:val="top"/>
          </w:tcPr>
          <w:p>
            <w:pPr>
              <w:widowControl w:val="0"/>
              <w:jc w:val="both"/>
              <w:rPr>
                <w:sz w:val="24"/>
                <w:szCs w:val="24"/>
                <w:lang w:val="en-GB"/>
              </w:rPr>
            </w:pPr>
            <w:r>
              <w:rPr>
                <w:b/>
                <w:bCs/>
                <w:sz w:val="24"/>
                <w:szCs w:val="24"/>
                <w:lang w:val="en-GB"/>
              </w:rPr>
              <w:t>Funder</w:t>
            </w:r>
          </w:p>
        </w:tc>
        <w:tc>
          <w:tcPr>
            <w:tcW w:w="3840" w:type="dxa"/>
            <w:vAlign w:val="top"/>
          </w:tcPr>
          <w:p>
            <w:pPr>
              <w:widowControl w:val="0"/>
              <w:jc w:val="both"/>
              <w:rPr>
                <w:rFonts w:hAnsi="Helvetica" w:eastAsia="Helvetica" w:cs="Helvetica"/>
                <w:color w:val="333333"/>
                <w:sz w:val="24"/>
                <w:szCs w:val="24"/>
                <w:shd w:val="clear" w:color="auto" w:fill="FFFFFF"/>
                <w:lang w:val="en-GB"/>
              </w:rPr>
            </w:pPr>
            <w:r>
              <w:rPr>
                <w:b/>
                <w:bCs/>
                <w:sz w:val="24"/>
                <w:szCs w:val="24"/>
                <w:lang w:val="en-GB"/>
              </w:rPr>
              <w:t>Detail</w:t>
            </w:r>
          </w:p>
        </w:tc>
        <w:tc>
          <w:tcPr>
            <w:tcW w:w="2641" w:type="dxa"/>
            <w:vAlign w:val="top"/>
          </w:tcPr>
          <w:p>
            <w:pPr>
              <w:widowControl w:val="0"/>
              <w:jc w:val="both"/>
              <w:rPr>
                <w:sz w:val="24"/>
                <w:szCs w:val="24"/>
                <w:lang w:val="en-GB"/>
              </w:rPr>
            </w:pPr>
            <w:r>
              <w:rPr>
                <w:b/>
                <w:bCs/>
                <w:sz w:val="24"/>
                <w:szCs w:val="24"/>
                <w:lang w:val="en-GB"/>
              </w:rPr>
              <w:t>Contact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41" w:type="dxa"/>
          </w:tcPr>
          <w:p>
            <w:pPr>
              <w:widowControl w:val="0"/>
              <w:jc w:val="both"/>
              <w:rPr>
                <w:lang w:val="en-GB"/>
              </w:rPr>
            </w:pPr>
            <w:r>
              <w:rPr>
                <w:lang w:val="en-GB"/>
              </w:rPr>
              <w:t>Garfield Weston Foundation</w:t>
            </w:r>
          </w:p>
        </w:tc>
        <w:tc>
          <w:tcPr>
            <w:tcW w:w="3840" w:type="dxa"/>
          </w:tcPr>
          <w:p>
            <w:pPr>
              <w:widowControl/>
              <w:spacing w:beforeAutospacing="1" w:after="0" w:afterAutospacing="1"/>
              <w:jc w:val="both"/>
              <w:rPr>
                <w:rFonts w:hAnsi="Helvetica" w:eastAsia="Helvetica" w:cs="Helvetica"/>
                <w:color w:val="333333"/>
                <w:shd w:val="clear" w:color="auto" w:fill="FFFFFF"/>
                <w:lang w:val="en-GB"/>
              </w:rPr>
            </w:pPr>
            <w:r>
              <w:rPr>
                <w:rFonts w:hAnsi="Helvetica" w:eastAsia="Helvetica" w:cs="Helvetica"/>
                <w:color w:val="333333"/>
                <w:shd w:val="clear" w:color="auto" w:fill="FFFFFF"/>
                <w:lang w:val="en-GB"/>
              </w:rPr>
              <w:t xml:space="preserve">A </w:t>
            </w:r>
            <w:r>
              <w:rPr>
                <w:rFonts w:hAnsi="Helvetica" w:eastAsia="Helvetica" w:cs="Helvetica"/>
                <w:color w:val="333333"/>
                <w:shd w:val="clear" w:color="auto" w:fill="FFFFFF"/>
              </w:rPr>
              <w:t xml:space="preserve">family-founded, grant-making trust which has been supporting charities across the UK for over 50 years. From small community groups to large national institutions, </w:t>
            </w:r>
            <w:r>
              <w:rPr>
                <w:rFonts w:hAnsi="Helvetica" w:eastAsia="Helvetica" w:cs="Helvetica"/>
                <w:color w:val="333333"/>
                <w:shd w:val="clear" w:color="auto" w:fill="FFFFFF"/>
                <w:lang w:val="en-GB"/>
              </w:rPr>
              <w:t>thei</w:t>
            </w:r>
            <w:r>
              <w:rPr>
                <w:rFonts w:hAnsi="Helvetica" w:eastAsia="Helvetica" w:cs="Helvetica"/>
                <w:color w:val="333333"/>
                <w:shd w:val="clear" w:color="auto" w:fill="FFFFFF"/>
              </w:rPr>
              <w:t>r aim is to invest in organisations that have effective solutions to helping those</w:t>
            </w:r>
            <w:r>
              <w:rPr>
                <w:rFonts w:hAnsi="Helvetica" w:eastAsia="Helvetica" w:cs="Helvetica"/>
                <w:color w:val="333333"/>
                <w:shd w:val="clear" w:color="auto" w:fill="FFFFFF"/>
                <w:lang w:val="en-GB"/>
              </w:rPr>
              <w:t xml:space="preserve"> within the following criteria: e</w:t>
            </w:r>
            <w:r>
              <w:rPr>
                <w:rFonts w:hAnsi="Helvetica" w:eastAsia="Helvetica" w:cs="Helvetica"/>
                <w:color w:val="333333"/>
                <w:shd w:val="clear" w:color="auto" w:fill="FFFFFF"/>
              </w:rPr>
              <w:t>quipment</w:t>
            </w:r>
            <w:r>
              <w:rPr>
                <w:rFonts w:hAnsi="Helvetica" w:eastAsia="Helvetica" w:cs="Helvetica"/>
                <w:color w:val="333333"/>
                <w:shd w:val="clear" w:color="auto" w:fill="FFFFFF"/>
                <w:lang w:val="en-GB"/>
              </w:rPr>
              <w:t>,c</w:t>
            </w:r>
            <w:r>
              <w:rPr>
                <w:rFonts w:hAnsi="Helvetica" w:eastAsia="Helvetica" w:cs="Helvetica"/>
                <w:color w:val="333333"/>
                <w:shd w:val="clear" w:color="auto" w:fill="FFFFFF"/>
              </w:rPr>
              <w:t>ommunity sport</w:t>
            </w:r>
            <w:r>
              <w:rPr>
                <w:rFonts w:hAnsi="Helvetica" w:eastAsia="Helvetica" w:cs="Helvetica"/>
                <w:color w:val="333333"/>
                <w:shd w:val="clear" w:color="auto" w:fill="FFFFFF"/>
                <w:lang w:val="en-GB"/>
              </w:rPr>
              <w:t>, p</w:t>
            </w:r>
            <w:r>
              <w:rPr>
                <w:rFonts w:hAnsi="Helvetica" w:eastAsia="Helvetica" w:cs="Helvetica"/>
                <w:color w:val="333333"/>
                <w:shd w:val="clear" w:color="auto" w:fill="FFFFFF"/>
              </w:rPr>
              <w:t>rojects designed to engage people in sport</w:t>
            </w:r>
            <w:r>
              <w:rPr>
                <w:rFonts w:hAnsi="Helvetica" w:eastAsia="Helvetica" w:cs="Helvetica"/>
                <w:color w:val="333333"/>
                <w:shd w:val="clear" w:color="auto" w:fill="FFFFFF"/>
                <w:lang w:val="en-GB"/>
              </w:rPr>
              <w:t xml:space="preserve"> and o</w:t>
            </w:r>
            <w:r>
              <w:rPr>
                <w:rFonts w:hAnsi="Helvetica" w:eastAsia="Helvetica" w:cs="Helvetica"/>
                <w:color w:val="333333"/>
                <w:shd w:val="clear" w:color="auto" w:fill="FFFFFF"/>
              </w:rPr>
              <w:t>utdoor sport</w:t>
            </w:r>
            <w:r>
              <w:rPr>
                <w:rFonts w:hAnsi="Helvetica" w:eastAsia="Helvetica" w:cs="Helvetica"/>
                <w:color w:val="333333"/>
                <w:shd w:val="clear" w:color="auto" w:fill="FFFFFF"/>
                <w:lang w:val="en-GB"/>
              </w:rPr>
              <w:t>.</w:t>
            </w:r>
          </w:p>
          <w:p>
            <w:pPr>
              <w:widowControl/>
              <w:spacing w:beforeAutospacing="1" w:after="0" w:afterAutospacing="1"/>
              <w:jc w:val="both"/>
              <w:rPr>
                <w:rFonts w:hAnsi="Helvetica" w:eastAsia="Helvetica" w:cs="Helvetica"/>
                <w:color w:val="333333"/>
                <w:shd w:val="clear" w:color="auto" w:fill="FFFFFF"/>
                <w:lang w:val="en-GB"/>
              </w:rPr>
            </w:pPr>
          </w:p>
        </w:tc>
        <w:tc>
          <w:tcPr>
            <w:tcW w:w="2641" w:type="dxa"/>
          </w:tcPr>
          <w:p>
            <w:pPr>
              <w:widowControl w:val="0"/>
              <w:jc w:val="both"/>
              <w:rPr>
                <w:lang w:val="en-GB"/>
              </w:rPr>
            </w:pPr>
            <w:r>
              <w:rPr>
                <w:lang w:val="en-GB"/>
              </w:rPr>
              <w:t>https://garfieldweston.org/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41" w:type="dxa"/>
          </w:tcPr>
          <w:p>
            <w:pPr>
              <w:widowControl w:val="0"/>
              <w:jc w:val="both"/>
              <w:rPr>
                <w:lang w:val="en-GB"/>
              </w:rPr>
            </w:pPr>
            <w:r>
              <w:rPr>
                <w:lang w:val="en-GB"/>
              </w:rPr>
              <w:t>Asda Foundation</w:t>
            </w:r>
          </w:p>
        </w:tc>
        <w:tc>
          <w:tcPr>
            <w:tcW w:w="3840" w:type="dxa"/>
          </w:tcPr>
          <w:p>
            <w:pPr>
              <w:widowControl w:val="0"/>
              <w:jc w:val="both"/>
              <w:rPr>
                <w:lang w:val="en-GB"/>
              </w:rPr>
            </w:pPr>
            <w:r>
              <w:rPr>
                <w:lang w:val="en-GB"/>
              </w:rPr>
              <w:t xml:space="preserve">Supports local sports projects but only with equipment. </w:t>
            </w:r>
          </w:p>
          <w:p>
            <w:pPr>
              <w:widowControl w:val="0"/>
              <w:jc w:val="both"/>
              <w:rPr>
                <w:lang w:val="en-GB"/>
              </w:rPr>
            </w:pPr>
          </w:p>
          <w:p>
            <w:pPr>
              <w:widowControl w:val="0"/>
              <w:jc w:val="both"/>
              <w:rPr>
                <w:lang w:val="en-GB"/>
              </w:rPr>
            </w:pPr>
          </w:p>
        </w:tc>
        <w:tc>
          <w:tcPr>
            <w:tcW w:w="2641" w:type="dxa"/>
          </w:tcPr>
          <w:p>
            <w:pPr>
              <w:widowControl w:val="0"/>
              <w:jc w:val="both"/>
              <w:rPr>
                <w:lang w:val="en-GB"/>
              </w:rPr>
            </w:pPr>
            <w:r>
              <w:rPr>
                <w:lang w:val="en-GB"/>
              </w:rPr>
              <w:t>https://www.asdafoundation.org/what-we-fund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41" w:type="dxa"/>
          </w:tcPr>
          <w:p>
            <w:pPr>
              <w:widowControl w:val="0"/>
              <w:jc w:val="both"/>
              <w:rPr>
                <w:lang w:val="en-GB"/>
              </w:rPr>
            </w:pPr>
            <w:r>
              <w:rPr>
                <w:lang w:val="en-GB"/>
              </w:rPr>
              <w:t>Bank of Scotland Foundation</w:t>
            </w:r>
          </w:p>
        </w:tc>
        <w:tc>
          <w:tcPr>
            <w:tcW w:w="3840" w:type="dxa"/>
          </w:tcPr>
          <w:p>
            <w:pPr>
              <w:widowControl w:val="0"/>
              <w:jc w:val="both"/>
              <w:rPr>
                <w:lang w:val="en-GB"/>
              </w:rPr>
            </w:pPr>
            <w:r>
              <w:rPr>
                <w:lang w:val="en-GB"/>
              </w:rPr>
              <w:t>Open to registered charities. Offers grants fom £1000 to £25000</w:t>
            </w:r>
          </w:p>
          <w:p>
            <w:pPr>
              <w:widowControl w:val="0"/>
              <w:jc w:val="both"/>
              <w:rPr>
                <w:lang w:val="en-GB"/>
              </w:rPr>
            </w:pPr>
          </w:p>
          <w:p>
            <w:pPr>
              <w:widowControl w:val="0"/>
              <w:jc w:val="both"/>
              <w:rPr>
                <w:lang w:val="en-GB"/>
              </w:rPr>
            </w:pPr>
          </w:p>
        </w:tc>
        <w:tc>
          <w:tcPr>
            <w:tcW w:w="2641" w:type="dxa"/>
          </w:tcPr>
          <w:p>
            <w:pPr>
              <w:widowControl w:val="0"/>
              <w:jc w:val="both"/>
              <w:rPr>
                <w:lang w:val="en-GB"/>
              </w:rPr>
            </w:pPr>
            <w:r>
              <w:rPr>
                <w:lang w:val="en-GB"/>
              </w:rPr>
              <w:t>http://bankofscotlandfoundation.org/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41" w:type="dxa"/>
          </w:tcPr>
          <w:p>
            <w:pPr>
              <w:widowControl w:val="0"/>
              <w:jc w:val="both"/>
              <w:rPr>
                <w:lang w:val="en-GB"/>
              </w:rPr>
            </w:pPr>
            <w:r>
              <w:rPr>
                <w:lang w:val="en-GB"/>
              </w:rPr>
              <w:t>Scotrail Foundation</w:t>
            </w:r>
          </w:p>
        </w:tc>
        <w:tc>
          <w:tcPr>
            <w:tcW w:w="3840" w:type="dxa"/>
          </w:tcPr>
          <w:p>
            <w:pPr>
              <w:widowControl w:val="0"/>
              <w:jc w:val="both"/>
              <w:rPr>
                <w:rFonts w:hAnsi="Roboto" w:eastAsia="Roboto" w:cs="Roboto"/>
                <w:color w:val="202020"/>
                <w:shd w:val="clear" w:color="auto" w:fill="FFFFFF"/>
                <w:lang w:val="en-GB"/>
              </w:rPr>
            </w:pPr>
            <w:r>
              <w:rPr>
                <w:rFonts w:hAnsi="Roboto" w:eastAsia="Roboto" w:cs="Roboto"/>
                <w:color w:val="202020"/>
                <w:shd w:val="clear" w:color="auto" w:fill="FFFFFF"/>
                <w:lang w:val="en-GB"/>
              </w:rPr>
              <w:t>Funds Scottish based groups that encourages increased participation in sport and physical activity.</w:t>
            </w:r>
          </w:p>
          <w:p>
            <w:pPr>
              <w:widowControl w:val="0"/>
              <w:jc w:val="both"/>
              <w:rPr>
                <w:rFonts w:hAnsi="Roboto" w:eastAsia="Roboto" w:cs="Roboto"/>
                <w:color w:val="202020"/>
                <w:shd w:val="clear" w:color="auto" w:fill="FFFFFF"/>
                <w:lang w:val="en-GB"/>
              </w:rPr>
            </w:pPr>
          </w:p>
        </w:tc>
        <w:tc>
          <w:tcPr>
            <w:tcW w:w="2641" w:type="dxa"/>
          </w:tcPr>
          <w:p>
            <w:pPr>
              <w:widowControl w:val="0"/>
              <w:jc w:val="both"/>
              <w:rPr>
                <w:lang w:val="en-GB"/>
              </w:rPr>
            </w:pPr>
            <w:r>
              <w:rPr>
                <w:lang w:val="en-GB"/>
              </w:rPr>
              <w:t>www.foundationscotland.org.uk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41" w:type="dxa"/>
          </w:tcPr>
          <w:p>
            <w:pPr>
              <w:widowControl w:val="0"/>
              <w:jc w:val="both"/>
              <w:rPr>
                <w:lang w:val="en-GB"/>
              </w:rPr>
            </w:pPr>
          </w:p>
        </w:tc>
        <w:tc>
          <w:tcPr>
            <w:tcW w:w="3840" w:type="dxa"/>
          </w:tcPr>
          <w:p>
            <w:pPr>
              <w:widowControl w:val="0"/>
              <w:jc w:val="both"/>
              <w:rPr>
                <w:lang w:val="en-GB"/>
              </w:rPr>
            </w:pPr>
          </w:p>
          <w:p>
            <w:pPr>
              <w:widowControl w:val="0"/>
              <w:jc w:val="both"/>
              <w:rPr>
                <w:lang w:val="en-GB"/>
              </w:rPr>
            </w:pPr>
          </w:p>
        </w:tc>
        <w:tc>
          <w:tcPr>
            <w:tcW w:w="2641" w:type="dxa"/>
          </w:tcPr>
          <w:p>
            <w:pPr>
              <w:widowControl w:val="0"/>
              <w:jc w:val="both"/>
              <w:rPr>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41" w:type="dxa"/>
          </w:tcPr>
          <w:p>
            <w:pPr>
              <w:widowControl w:val="0"/>
              <w:jc w:val="both"/>
              <w:rPr>
                <w:lang w:val="en-GB"/>
              </w:rPr>
            </w:pPr>
          </w:p>
        </w:tc>
        <w:tc>
          <w:tcPr>
            <w:tcW w:w="3840" w:type="dxa"/>
          </w:tcPr>
          <w:p>
            <w:pPr>
              <w:widowControl w:val="0"/>
              <w:jc w:val="both"/>
              <w:rPr>
                <w:lang w:val="en-GB"/>
              </w:rPr>
            </w:pPr>
          </w:p>
          <w:p>
            <w:pPr>
              <w:widowControl w:val="0"/>
              <w:jc w:val="both"/>
              <w:rPr>
                <w:lang w:val="en-GB"/>
              </w:rPr>
            </w:pPr>
          </w:p>
        </w:tc>
        <w:tc>
          <w:tcPr>
            <w:tcW w:w="2641" w:type="dxa"/>
          </w:tcPr>
          <w:p>
            <w:pPr>
              <w:widowControl w:val="0"/>
              <w:jc w:val="both"/>
              <w:rPr>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41" w:type="dxa"/>
          </w:tcPr>
          <w:p>
            <w:pPr>
              <w:widowControl w:val="0"/>
              <w:jc w:val="both"/>
              <w:rPr>
                <w:lang w:val="en-GB"/>
              </w:rPr>
            </w:pPr>
          </w:p>
        </w:tc>
        <w:tc>
          <w:tcPr>
            <w:tcW w:w="3840" w:type="dxa"/>
          </w:tcPr>
          <w:p>
            <w:pPr>
              <w:widowControl w:val="0"/>
              <w:jc w:val="both"/>
              <w:rPr>
                <w:lang w:val="en-GB"/>
              </w:rPr>
            </w:pPr>
          </w:p>
          <w:p>
            <w:pPr>
              <w:widowControl w:val="0"/>
              <w:jc w:val="both"/>
              <w:rPr>
                <w:lang w:val="en-GB"/>
              </w:rPr>
            </w:pPr>
          </w:p>
        </w:tc>
        <w:tc>
          <w:tcPr>
            <w:tcW w:w="2641" w:type="dxa"/>
          </w:tcPr>
          <w:p>
            <w:pPr>
              <w:widowControl w:val="0"/>
              <w:jc w:val="both"/>
              <w:rPr>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41" w:type="dxa"/>
          </w:tcPr>
          <w:p>
            <w:pPr>
              <w:widowControl w:val="0"/>
              <w:jc w:val="both"/>
              <w:rPr>
                <w:lang w:val="en-GB"/>
              </w:rPr>
            </w:pPr>
          </w:p>
        </w:tc>
        <w:tc>
          <w:tcPr>
            <w:tcW w:w="3840" w:type="dxa"/>
          </w:tcPr>
          <w:p>
            <w:pPr>
              <w:widowControl w:val="0"/>
              <w:jc w:val="both"/>
              <w:rPr>
                <w:lang w:val="en-GB"/>
              </w:rPr>
            </w:pPr>
          </w:p>
          <w:p>
            <w:pPr>
              <w:widowControl w:val="0"/>
              <w:jc w:val="both"/>
              <w:rPr>
                <w:lang w:val="en-GB"/>
              </w:rPr>
            </w:pPr>
          </w:p>
        </w:tc>
        <w:tc>
          <w:tcPr>
            <w:tcW w:w="2641" w:type="dxa"/>
          </w:tcPr>
          <w:p>
            <w:pPr>
              <w:widowControl w:val="0"/>
              <w:jc w:val="both"/>
              <w:rPr>
                <w:lang w:val="en-GB"/>
              </w:rPr>
            </w:pPr>
          </w:p>
        </w:tc>
      </w:tr>
    </w:tbl>
    <w:p>
      <w:pPr>
        <w:rPr>
          <w:lang w:val="en-GB"/>
        </w:rPr>
      </w:pPr>
    </w:p>
    <w:p>
      <w:pPr>
        <w:rPr>
          <w:lang w:val="en-GB"/>
        </w:rPr>
      </w:pPr>
    </w:p>
    <w:p>
      <w:pPr>
        <w:rPr>
          <w:lang w:val="en-GB"/>
        </w:rPr>
      </w:pPr>
    </w:p>
    <w:p>
      <w:pPr>
        <w:rPr>
          <w:lang w:val="en-GB"/>
        </w:rPr>
      </w:pPr>
    </w:p>
    <w:p>
      <w:pPr>
        <w:rPr>
          <w:lang w:val="en-GB"/>
        </w:rPr>
      </w:pPr>
    </w:p>
    <w:p>
      <w:pPr>
        <w:rPr>
          <w:lang w:val="en-GB"/>
        </w:rPr>
      </w:pPr>
    </w:p>
    <w:sectPr>
      <w:headerReference r:id="rId3" w:type="default"/>
      <w:footerReference r:id="rId4" w:type="default"/>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00"/>
    <w:family w:val="swiss"/>
    <w:pitch w:val="default"/>
    <w:sig w:usb0="00000000" w:usb1="00000000" w:usb2="00000009" w:usb3="00000000" w:csb0="000001FF" w:csb1="00000000"/>
  </w:font>
  <w:font w:name="Roboto">
    <w:altName w:val="Segoe Print"/>
    <w:panose1 w:val="00000000000000000000"/>
    <w:charset w:val="00"/>
    <w:family w:val="auto"/>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 w:name="Segoe Print">
    <w:panose1 w:val="02000600000000000000"/>
    <w:charset w:val="00"/>
    <w:family w:val="auto"/>
    <w:pitch w:val="default"/>
    <w:sig w:usb0="0000028F" w:usb1="00000000" w:usb2="00000000" w:usb3="00000000" w:csb0="2000009F" w:csb1="4701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PowerPlusWaterMarkObject4056" o:spid="_x0000_s2049" o:spt="136" type="#_x0000_t136" style="position:absolute;left:0pt;height:182.25pt;width:405pt;mso-position-horizontal:center;mso-position-horizontal-relative:margin;mso-position-vertical:center;mso-position-vertical-relative:margin;rotation:-2949120f;z-index:-251658240;mso-width-relative:page;mso-height-relative:page;" fillcolor="#C0C0C0" filled="t" stroked="f" coordsize="21600,21600" adj="10800">
          <v:path/>
          <v:fill on="t" opacity="32768f" focussize="0,0"/>
          <v:stroke on="f"/>
          <v:imagedata o:title=""/>
          <o:lock v:ext="edit" aspectratio="t"/>
          <v:textpath on="t" fitpath="t" trim="t" xscale="f" string="DRAFT" style="font-family:Segoe UI;font-size:36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CE107"/>
    <w:multiLevelType w:val="singleLevel"/>
    <w:tmpl w:val="5A4CE107"/>
    <w:lvl w:ilvl="0" w:tentative="0">
      <w:start w:val="1"/>
      <w:numFmt w:val="bullet"/>
      <w:lvlText w:val=""/>
      <w:lvlJc w:val="left"/>
      <w:pPr>
        <w:ind w:left="420" w:hanging="420"/>
      </w:pPr>
      <w:rPr>
        <w:rFonts w:hint="default" w:ascii="Wingdings" w:hAnsi="Wingdings"/>
      </w:rPr>
    </w:lvl>
  </w:abstractNum>
  <w:abstractNum w:abstractNumId="1">
    <w:nsid w:val="5A53524C"/>
    <w:multiLevelType w:val="singleLevel"/>
    <w:tmpl w:val="5A53524C"/>
    <w:lvl w:ilvl="0" w:tentative="0">
      <w:start w:val="1"/>
      <w:numFmt w:val="bullet"/>
      <w:lvlText w:val=""/>
      <w:lvlJc w:val="left"/>
      <w:pPr>
        <w:ind w:left="420" w:leftChars="0" w:hanging="420" w:firstLineChars="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D76"/>
    <w:rsid w:val="0011555D"/>
    <w:rsid w:val="002D5074"/>
    <w:rsid w:val="002E729C"/>
    <w:rsid w:val="005139E3"/>
    <w:rsid w:val="00E85D76"/>
    <w:rsid w:val="112A7925"/>
    <w:rsid w:val="18165B11"/>
    <w:rsid w:val="1B4A1224"/>
    <w:rsid w:val="6BEA27E7"/>
    <w:rsid w:val="6C817C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lang w:val="en-US" w:eastAsia="zh-CN" w:bidi="ar-SA"/>
    </w:rPr>
  </w:style>
  <w:style w:type="paragraph" w:styleId="2">
    <w:name w:val="heading 5"/>
    <w:next w:val="1"/>
    <w:unhideWhenUsed/>
    <w:qFormat/>
    <w:uiPriority w:val="0"/>
    <w:pPr>
      <w:spacing w:beforeAutospacing="1" w:after="0" w:afterAutospacing="1" w:line="276" w:lineRule="auto"/>
      <w:outlineLvl w:val="4"/>
    </w:pPr>
    <w:rPr>
      <w:rFonts w:hint="eastAsia" w:ascii="SimSun" w:hAnsi="SimSun" w:eastAsia="SimSun" w:cs="Times New Roman"/>
      <w:b/>
      <w:bCs/>
      <w:lang w:val="en-US" w:eastAsia="zh-CN" w:bidi="ar-SA"/>
    </w:rPr>
  </w:style>
  <w:style w:type="character" w:default="1" w:styleId="7">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1"/>
    <w:qFormat/>
    <w:uiPriority w:val="0"/>
    <w:pPr>
      <w:spacing w:after="0" w:line="240" w:lineRule="auto"/>
    </w:pPr>
    <w:rPr>
      <w:rFonts w:ascii="Tahoma" w:hAnsi="Tahoma" w:cs="Tahoma"/>
      <w:sz w:val="16"/>
      <w:szCs w:val="16"/>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tabs>
        <w:tab w:val="center" w:pos="4153"/>
        <w:tab w:val="right" w:pos="8306"/>
      </w:tabs>
      <w:snapToGrid w:val="0"/>
    </w:pPr>
    <w:rPr>
      <w:sz w:val="18"/>
      <w:szCs w:val="18"/>
    </w:rPr>
  </w:style>
  <w:style w:type="paragraph" w:styleId="6">
    <w:name w:val="Normal (Web)"/>
    <w:qFormat/>
    <w:uiPriority w:val="0"/>
    <w:pPr>
      <w:spacing w:beforeAutospacing="1" w:after="0" w:afterAutospacing="1" w:line="276" w:lineRule="auto"/>
    </w:pPr>
    <w:rPr>
      <w:rFonts w:ascii="Times New Roman" w:hAnsi="Times New Roman" w:eastAsia="SimSun" w:cs="Times New Roman"/>
      <w:sz w:val="24"/>
      <w:szCs w:val="24"/>
      <w:lang w:val="en-US" w:eastAsia="zh-CN" w:bidi="ar-SA"/>
    </w:rPr>
  </w:style>
  <w:style w:type="character" w:styleId="8">
    <w:name w:val="Strong"/>
    <w:basedOn w:val="7"/>
    <w:qFormat/>
    <w:uiPriority w:val="0"/>
    <w:rPr>
      <w:b/>
      <w:bCs/>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Balloon Text Char"/>
    <w:basedOn w:val="7"/>
    <w:link w:val="3"/>
    <w:qFormat/>
    <w:uiPriority w:val="0"/>
    <w:rPr>
      <w:rFonts w:ascii="Tahoma" w:hAnsi="Tahoma" w:cs="Tahoma" w:eastAsiaTheme="minorEastAsia"/>
      <w:sz w:val="16"/>
      <w:szCs w:val="16"/>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1036</Words>
  <Characters>5963</Characters>
  <Lines>49</Lines>
  <Paragraphs>13</Paragraphs>
  <ScaleCrop>false</ScaleCrop>
  <LinksUpToDate>false</LinksUpToDate>
  <CharactersWithSpaces>6986</CharactersWithSpaces>
  <Application>WPS Office_10.2.0.5978_F1E327BC-269C-435d-A152-05C5408002CA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2018-01-03T11:43:00Z</dcterms:created>
  <dc:creator>Heid</dc:creator>
  <cp:lastModifiedBy>Heid</cp:lastModifiedBy>
  <dcterms:modified xsi:type="dcterms:W3CDTF">2018-01-22T12:41:30Z</dcterms:modified>
  <dc:title>_x0001_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